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EF1"/>
        <w:tblCellMar>
          <w:left w:w="0" w:type="dxa"/>
          <w:right w:w="0" w:type="dxa"/>
        </w:tblCellMar>
        <w:tblLook w:val="04A0"/>
      </w:tblPr>
      <w:tblGrid>
        <w:gridCol w:w="1601"/>
        <w:gridCol w:w="7471"/>
      </w:tblGrid>
      <w:tr w:rsidR="00901D8E" w:rsidRPr="00901D8E" w:rsidTr="00901D8E">
        <w:trPr>
          <w:trHeight w:val="326"/>
        </w:trPr>
        <w:tc>
          <w:tcPr>
            <w:tcW w:w="882" w:type="pct"/>
            <w:shd w:val="clear" w:color="auto" w:fill="FFFEF1"/>
            <w:tcMar>
              <w:top w:w="0" w:type="dxa"/>
              <w:left w:w="0" w:type="dxa"/>
              <w:bottom w:w="43" w:type="dxa"/>
              <w:right w:w="0" w:type="dxa"/>
            </w:tcMar>
            <w:vAlign w:val="bottom"/>
            <w:hideMark/>
          </w:tcPr>
          <w:p w:rsidR="00901D8E" w:rsidRPr="00901D8E" w:rsidRDefault="00901D8E" w:rsidP="00901D8E">
            <w:pPr>
              <w:spacing w:after="0" w:line="240" w:lineRule="auto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b/>
                <w:bCs/>
                <w:color w:val="5A5A4F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5A5A4F"/>
                <w:sz w:val="24"/>
                <w:szCs w:val="24"/>
              </w:rPr>
              <w:t xml:space="preserve">                                        </w:t>
            </w:r>
            <w:r w:rsidRPr="00571DC4">
              <w:rPr>
                <w:rFonts w:ascii="Arial" w:eastAsia="Times New Roman" w:hAnsi="Arial" w:cs="Arial"/>
                <w:b/>
                <w:bCs/>
                <w:color w:val="5A5A4F"/>
                <w:sz w:val="24"/>
                <w:szCs w:val="24"/>
                <w:highlight w:val="green"/>
              </w:rPr>
              <w:t>Zdawanie podręczników</w:t>
            </w:r>
          </w:p>
        </w:tc>
        <w:tc>
          <w:tcPr>
            <w:tcW w:w="4118" w:type="pct"/>
            <w:shd w:val="clear" w:color="auto" w:fill="FFFEF1"/>
            <w:vAlign w:val="center"/>
            <w:hideMark/>
          </w:tcPr>
          <w:p w:rsidR="00901D8E" w:rsidRPr="00901D8E" w:rsidRDefault="00901D8E" w:rsidP="00901D8E">
            <w:pPr>
              <w:spacing w:after="0" w:line="240" w:lineRule="auto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 xml:space="preserve">    </w:t>
            </w:r>
          </w:p>
        </w:tc>
      </w:tr>
      <w:tr w:rsidR="00901D8E" w:rsidRPr="00901D8E" w:rsidTr="00901D8E">
        <w:tc>
          <w:tcPr>
            <w:tcW w:w="882" w:type="pct"/>
            <w:shd w:val="clear" w:color="auto" w:fill="FFFEF1"/>
            <w:vAlign w:val="center"/>
            <w:hideMark/>
          </w:tcPr>
          <w:p w:rsidR="00901D8E" w:rsidRPr="00901D8E" w:rsidRDefault="00901D8E" w:rsidP="00901D8E">
            <w:pPr>
              <w:spacing w:after="0" w:line="360" w:lineRule="auto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 xml:space="preserve"> </w:t>
            </w:r>
          </w:p>
        </w:tc>
        <w:tc>
          <w:tcPr>
            <w:tcW w:w="4118" w:type="pct"/>
            <w:shd w:val="clear" w:color="auto" w:fill="FFFE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 xml:space="preserve">                                       </w:t>
            </w:r>
            <w:r w:rsidRPr="00571DC4">
              <w:rPr>
                <w:rFonts w:ascii="Arial" w:eastAsia="Times New Roman" w:hAnsi="Arial" w:cs="Arial"/>
                <w:color w:val="5A5A4F"/>
                <w:sz w:val="24"/>
                <w:szCs w:val="24"/>
                <w:highlight w:val="green"/>
              </w:rPr>
              <w:t>Drodzy Uczniowie!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W związku ze zbliżającym się zakończeniem roku szkolnego 2019/2020 biblioteka szkolna informuje o zdawaniu podręczników, z których korzystaliście przez cały rok, a także lektur i innych wypożyczonych książek w dniu 22.06.2020 r. Prosimy, aby uczn</w:t>
            </w: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i</w:t>
            </w: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owie/  rodzice przychodzili do szkoły zgodnie z wyznaczonym przedziałem czasowym. Książki będą zdawane u wychowa</w:t>
            </w: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wców  w bibliotece szkolnej .Wejście do szkoły przy Sali gimnastycznej.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 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571DC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Poniżej są podane informacje, aby zachować Wasze bezpieczeństwo</w:t>
            </w: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: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1. Na teren szkoły wchodzą osoby w maseczkach i rękawiczkach.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2. Przestrzegamy zasad dezynfekcji rąk.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3. Należy zachować co najmniej 1,5 m odstępu od innych uczniów.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4. Rodzicom i uczniom pr</w:t>
            </w: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z</w:t>
            </w: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ypomina się o zasadach zwrotu wypożyczonych książek i podręczników: ( zwrot podręczników w komplecie, jeśli podręcznik miał płytę musi być w zestawie, usunięcie foliowych okładek i zapisanych ołówkiem notatek, sklejenie podartych kartek).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5. Każdy podręcznik musi być podpisany na metryczce znajdującej się  na końcu książki.</w:t>
            </w:r>
          </w:p>
          <w:p w:rsidR="00901D8E" w:rsidRPr="00901D8E" w:rsidRDefault="00901D8E" w:rsidP="00901D8E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6. Komplet podręczników, jak i również innych ksi</w:t>
            </w: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ążek należy zapakować w reklamówkę</w:t>
            </w: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 xml:space="preserve"> na wierzchu umieszczamy kartkę z nazwiskiem i imieniem oraz klasą.</w:t>
            </w:r>
          </w:p>
          <w:p w:rsidR="00901D8E" w:rsidRPr="00901D8E" w:rsidRDefault="00901D8E" w:rsidP="00901D8E">
            <w:pPr>
              <w:spacing w:after="100" w:line="360" w:lineRule="auto"/>
              <w:jc w:val="both"/>
              <w:rPr>
                <w:rFonts w:ascii="Arial" w:eastAsia="Times New Roman" w:hAnsi="Arial" w:cs="Arial"/>
                <w:color w:val="5A5A4F"/>
                <w:sz w:val="24"/>
                <w:szCs w:val="24"/>
              </w:rPr>
            </w:pP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7. W przypadku zniszczeń, zgubienia książek rodzic/ opiekun prawny zobowiązany jest do odkupienia, o czym zostanie poinformowany telefonicznie lub za pomocą innych narzędzi komunik</w:t>
            </w:r>
            <w:r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a</w:t>
            </w:r>
            <w:r w:rsidRPr="00901D8E">
              <w:rPr>
                <w:rFonts w:ascii="Arial" w:eastAsia="Times New Roman" w:hAnsi="Arial" w:cs="Arial"/>
                <w:color w:val="5A5A4F"/>
                <w:sz w:val="24"/>
                <w:szCs w:val="24"/>
              </w:rPr>
              <w:t>cji.</w:t>
            </w:r>
          </w:p>
        </w:tc>
      </w:tr>
    </w:tbl>
    <w:p w:rsidR="00141D17" w:rsidRPr="00901D8E" w:rsidRDefault="00901D8E" w:rsidP="00901D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Grażyna Jodłowska </w:t>
      </w:r>
    </w:p>
    <w:sectPr w:rsidR="00141D17" w:rsidRPr="00901D8E" w:rsidSect="00D0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901D8E"/>
    <w:rsid w:val="00141D17"/>
    <w:rsid w:val="00571DC4"/>
    <w:rsid w:val="006C5DD6"/>
    <w:rsid w:val="00901D8E"/>
    <w:rsid w:val="00C046A4"/>
    <w:rsid w:val="00D0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0761">
              <w:marLeft w:val="-171"/>
              <w:marRight w:val="-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4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1355</Characters>
  <Application>Microsoft Office Word</Application>
  <DocSecurity>0</DocSecurity>
  <Lines>11</Lines>
  <Paragraphs>3</Paragraphs>
  <ScaleCrop>false</ScaleCrop>
  <Company>Hewlett-Packard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Krawce</dc:creator>
  <cp:lastModifiedBy>am</cp:lastModifiedBy>
  <cp:revision>2</cp:revision>
  <dcterms:created xsi:type="dcterms:W3CDTF">2020-06-23T12:21:00Z</dcterms:created>
  <dcterms:modified xsi:type="dcterms:W3CDTF">2020-06-23T12:21:00Z</dcterms:modified>
</cp:coreProperties>
</file>